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630B" w:rsidRDefault="00D9630B" w:rsidP="00D9630B">
      <w:pPr>
        <w:pStyle w:val="a5"/>
        <w:spacing w:line="432" w:lineRule="auto"/>
        <w:rPr>
          <w:rFonts w:ascii="Arial" w:hAnsi="Arial" w:cs="Arial"/>
        </w:rPr>
      </w:pPr>
      <w:r>
        <w:rPr>
          <w:rFonts w:ascii="Arial" w:hAnsi="Arial" w:cs="Arial"/>
        </w:rPr>
        <w:t>附件</w:t>
      </w:r>
      <w:r>
        <w:rPr>
          <w:rFonts w:ascii="Arial" w:hAnsi="Arial" w:cs="Arial"/>
        </w:rPr>
        <w:t>2:</w:t>
      </w:r>
    </w:p>
    <w:p w:rsidR="00D9630B" w:rsidRDefault="00D9630B" w:rsidP="00D9630B">
      <w:pPr>
        <w:pStyle w:val="a5"/>
        <w:spacing w:line="432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　　</w:t>
      </w:r>
      <w:r>
        <w:rPr>
          <w:rStyle w:val="a6"/>
          <w:rFonts w:ascii="Arial" w:hAnsi="Arial" w:cs="Arial"/>
        </w:rPr>
        <w:t>涂料税目征收范围注释</w:t>
      </w:r>
    </w:p>
    <w:p w:rsidR="00D9630B" w:rsidRDefault="00D9630B" w:rsidP="00D9630B">
      <w:pPr>
        <w:pStyle w:val="a5"/>
        <w:spacing w:line="432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　　涂料是指涂于物体表面能形成具有保护、装饰或特殊性能的固态涂膜的一类液体或固体材料之总称。</w:t>
      </w:r>
    </w:p>
    <w:p w:rsidR="00D9630B" w:rsidRDefault="00D9630B" w:rsidP="00D9630B">
      <w:pPr>
        <w:pStyle w:val="a5"/>
        <w:spacing w:line="432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　　涂料由主要成膜物质、次要成膜物质等构成。按主要成膜物质涂料可分为油脂类、天然树脂类、酚醛树脂类、沥青类、醇酸树脂类、氨基树脂类、硝基类、过滤乙烯树脂类、烯类树脂类、丙烯酸酯类树脂类、聚酯树脂类、环氧树脂类、聚氨酯树脂类、元素有机类、橡胶类、纤维素类、其他成膜物类等。</w:t>
      </w:r>
    </w:p>
    <w:p w:rsidR="00AD1628" w:rsidRPr="00D9630B" w:rsidRDefault="00AD1628"/>
    <w:sectPr w:rsidR="00AD1628" w:rsidRPr="00D9630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D1628" w:rsidRDefault="00AD1628" w:rsidP="00D9630B">
      <w:r>
        <w:separator/>
      </w:r>
    </w:p>
  </w:endnote>
  <w:endnote w:type="continuationSeparator" w:id="1">
    <w:p w:rsidR="00AD1628" w:rsidRDefault="00AD1628" w:rsidP="00D9630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D1628" w:rsidRDefault="00AD1628" w:rsidP="00D9630B">
      <w:r>
        <w:separator/>
      </w:r>
    </w:p>
  </w:footnote>
  <w:footnote w:type="continuationSeparator" w:id="1">
    <w:p w:rsidR="00AD1628" w:rsidRDefault="00AD1628" w:rsidP="00D9630B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D9630B"/>
    <w:rsid w:val="00AD1628"/>
    <w:rsid w:val="00D963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D9630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D9630B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D9630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D9630B"/>
    <w:rPr>
      <w:sz w:val="18"/>
      <w:szCs w:val="18"/>
    </w:rPr>
  </w:style>
  <w:style w:type="paragraph" w:styleId="a5">
    <w:name w:val="Normal (Web)"/>
    <w:basedOn w:val="a"/>
    <w:uiPriority w:val="99"/>
    <w:semiHidden/>
    <w:unhideWhenUsed/>
    <w:rsid w:val="00D9630B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6">
    <w:name w:val="Strong"/>
    <w:basedOn w:val="a0"/>
    <w:uiPriority w:val="22"/>
    <w:qFormat/>
    <w:rsid w:val="00D9630B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583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7774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4741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</Words>
  <Characters>172</Characters>
  <Application>Microsoft Office Word</Application>
  <DocSecurity>0</DocSecurity>
  <Lines>1</Lines>
  <Paragraphs>1</Paragraphs>
  <ScaleCrop>false</ScaleCrop>
  <Company/>
  <LinksUpToDate>false</LinksUpToDate>
  <CharactersWithSpaces>201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2015-02-05T01:43:00Z</dcterms:created>
  <dcterms:modified xsi:type="dcterms:W3CDTF">2015-02-05T01:43:00Z</dcterms:modified>
</cp:coreProperties>
</file>